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Domegge di Cador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Bellun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